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5ED88BE4" w:rsidR="009455D7" w:rsidRDefault="009455D7" w:rsidP="00F77196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5B6332">
        <w:rPr>
          <w:rFonts w:ascii="Arial" w:eastAsia="Times New Roman" w:hAnsi="Arial" w:cs="Arial"/>
          <w:b/>
          <w:sz w:val="20"/>
          <w:szCs w:val="20"/>
        </w:rPr>
        <w:t>8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F77196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F77196">
      <w:pPr>
        <w:spacing w:after="36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37E2DB83" w:rsidR="009455D7" w:rsidRDefault="009455D7" w:rsidP="00B84C4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25C11AD6" w14:textId="5AC8CD80" w:rsidR="00B84C49" w:rsidRDefault="00B84C49" w:rsidP="00B84C49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bookmarkStart w:id="1" w:name="_Hlk85750738"/>
      <w:bookmarkEnd w:id="0"/>
      <w:r>
        <w:rPr>
          <w:rFonts w:ascii="Arial" w:hAnsi="Arial" w:cs="Arial"/>
          <w:bCs/>
          <w:sz w:val="21"/>
          <w:szCs w:val="21"/>
        </w:rPr>
        <w:t>Gmina Sępólno Krajeńskie działająca poprzez Centrum Usług Społecznych</w:t>
      </w:r>
    </w:p>
    <w:p w14:paraId="7C2F3BA3" w14:textId="77777777" w:rsidR="00B84C49" w:rsidRDefault="00B84C49" w:rsidP="00B84C49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ul. Szkolna 8</w:t>
      </w:r>
    </w:p>
    <w:p w14:paraId="3B0FC963" w14:textId="77777777" w:rsidR="00B84C49" w:rsidRDefault="00B84C49" w:rsidP="00B84C49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  <w:bookmarkEnd w:id="1"/>
    </w:p>
    <w:p w14:paraId="4B3771AC" w14:textId="67ADA777" w:rsidR="00DF2E13" w:rsidRPr="00DF2E13" w:rsidRDefault="00DF2E13" w:rsidP="00B84C49">
      <w:pPr>
        <w:spacing w:before="0"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568E0333" w14:textId="26B61E35" w:rsidR="00DF2E13" w:rsidRDefault="00DF2E13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33B1AD7F" w14:textId="77777777" w:rsidR="009B671C" w:rsidRPr="009B671C" w:rsidRDefault="009B671C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3CC225F" w14:textId="5E6ADAD1" w:rsidR="0026705A" w:rsidRPr="0026705A" w:rsidRDefault="0015679F" w:rsidP="001020F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bookmarkStart w:id="2" w:name="_Hlk214818903"/>
      <w:r w:rsidR="00242C20">
        <w:rPr>
          <w:rFonts w:ascii="Arial" w:eastAsiaTheme="minorEastAsia" w:hAnsi="Arial" w:cs="Arial"/>
          <w:b/>
          <w:bCs/>
        </w:rPr>
        <w:t>W</w:t>
      </w:r>
      <w:r w:rsidR="00B84C49">
        <w:rPr>
          <w:rFonts w:ascii="Arial" w:eastAsiaTheme="minorEastAsia" w:hAnsi="Arial" w:cs="Arial"/>
          <w:b/>
          <w:bCs/>
        </w:rPr>
        <w:t xml:space="preserve">sparcie </w:t>
      </w:r>
      <w:r w:rsidR="00242C20">
        <w:rPr>
          <w:rFonts w:ascii="Arial" w:eastAsiaTheme="minorEastAsia" w:hAnsi="Arial" w:cs="Arial"/>
          <w:b/>
          <w:bCs/>
        </w:rPr>
        <w:t xml:space="preserve">psychologa dla </w:t>
      </w:r>
      <w:r w:rsidR="00B84C49">
        <w:rPr>
          <w:rFonts w:ascii="Arial" w:eastAsiaTheme="minorEastAsia" w:hAnsi="Arial" w:cs="Arial"/>
          <w:b/>
          <w:bCs/>
        </w:rPr>
        <w:t>opiekunów faktycznych</w:t>
      </w:r>
      <w:bookmarkEnd w:id="2"/>
      <w:r w:rsidRPr="00B304EA">
        <w:rPr>
          <w:rFonts w:ascii="Arial" w:eastAsia="Times New Roman" w:hAnsi="Arial" w:cs="Arial"/>
          <w:lang w:eastAsia="pl-PL"/>
        </w:rPr>
        <w:t xml:space="preserve">” prowadzonego przez </w:t>
      </w:r>
      <w:r w:rsidR="00B84C49" w:rsidRPr="00767775">
        <w:rPr>
          <w:rFonts w:ascii="Arial" w:hAnsi="Arial" w:cs="Arial"/>
          <w:color w:val="000000" w:themeColor="text1"/>
          <w:szCs w:val="20"/>
        </w:rPr>
        <w:t>Gminę Sępólno Krajeńskie</w:t>
      </w:r>
      <w:r w:rsidR="00B84C49">
        <w:rPr>
          <w:rFonts w:ascii="Arial" w:hAnsi="Arial" w:cs="Arial"/>
          <w:color w:val="000000" w:themeColor="text1"/>
          <w:szCs w:val="20"/>
        </w:rPr>
        <w:t xml:space="preserve"> działającą poprzez Centrum Usług Społecznych w Sępólnie Krajeńskim</w:t>
      </w:r>
      <w:r w:rsidR="00B84C49" w:rsidRPr="00767775">
        <w:rPr>
          <w:rFonts w:ascii="Arial" w:hAnsi="Arial" w:cs="Arial"/>
          <w:color w:val="000000" w:themeColor="text1"/>
          <w:szCs w:val="20"/>
        </w:rPr>
        <w:t>, numer referencyjny</w:t>
      </w:r>
      <w:r w:rsidR="00B84C49">
        <w:rPr>
          <w:rFonts w:ascii="Arial" w:hAnsi="Arial" w:cs="Arial"/>
          <w:color w:val="000000" w:themeColor="text1"/>
          <w:szCs w:val="20"/>
        </w:rPr>
        <w:t xml:space="preserve"> sprawy: </w:t>
      </w:r>
      <w:bookmarkStart w:id="3" w:name="_Hlk214818915"/>
      <w:r w:rsidR="00B84C49" w:rsidRPr="005B7274">
        <w:rPr>
          <w:rFonts w:ascii="Arial" w:hAnsi="Arial" w:cs="Arial"/>
        </w:rPr>
        <w:t>CUS.DDP.25.</w:t>
      </w:r>
      <w:r w:rsidR="00242C20">
        <w:rPr>
          <w:rFonts w:ascii="Arial" w:hAnsi="Arial" w:cs="Arial"/>
        </w:rPr>
        <w:t>2</w:t>
      </w:r>
      <w:r w:rsidR="00B84C49" w:rsidRPr="005B7274">
        <w:rPr>
          <w:rFonts w:ascii="Arial" w:hAnsi="Arial" w:cs="Arial"/>
        </w:rPr>
        <w:t>.2025</w:t>
      </w:r>
      <w:bookmarkEnd w:id="3"/>
      <w:r w:rsidRPr="00B304EA">
        <w:rPr>
          <w:rFonts w:ascii="Arial" w:eastAsia="Times New Roman" w:hAnsi="Arial" w:cs="Arial"/>
          <w:lang w:eastAsia="pl-PL"/>
        </w:rPr>
        <w:t>, j</w:t>
      </w:r>
      <w:r w:rsidR="0026705A" w:rsidRPr="00B304EA">
        <w:rPr>
          <w:rFonts w:ascii="Arial" w:eastAsia="Times New Roman" w:hAnsi="Arial" w:cs="Arial"/>
          <w:lang w:eastAsia="pl-PL"/>
        </w:rPr>
        <w:t>ako Wykonawcy</w:t>
      </w:r>
      <w:r w:rsidR="0026705A" w:rsidRPr="0026705A">
        <w:rPr>
          <w:rFonts w:ascii="Arial" w:eastAsia="Times New Roman" w:hAnsi="Arial" w:cs="Arial"/>
          <w:lang w:eastAsia="pl-PL"/>
        </w:rPr>
        <w:t xml:space="preserve"> wspólnie ubiegający się o przedmiotowe zamówienie, na podstawie art. 117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</w:t>
      </w:r>
      <w:r w:rsidR="00B84C49">
        <w:rPr>
          <w:rFonts w:ascii="Arial" w:eastAsia="Times New Roman" w:hAnsi="Arial" w:cs="Arial"/>
          <w:bCs/>
          <w:lang w:eastAsia="pl-PL"/>
        </w:rPr>
        <w:t>4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1</w:t>
      </w:r>
      <w:r w:rsidR="00B84C49">
        <w:rPr>
          <w:rFonts w:ascii="Arial" w:eastAsia="Times New Roman" w:hAnsi="Arial" w:cs="Arial"/>
          <w:bCs/>
          <w:lang w:eastAsia="pl-PL"/>
        </w:rPr>
        <w:t>320 z późn.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zm.), zwanej dalej „ustawą”:</w:t>
      </w:r>
    </w:p>
    <w:p w14:paraId="794F875A" w14:textId="77777777" w:rsidR="0026705A" w:rsidRPr="0026705A" w:rsidRDefault="0026705A" w:rsidP="0026705A">
      <w:pPr>
        <w:spacing w:before="240" w:after="0" w:line="240" w:lineRule="auto"/>
        <w:ind w:left="782"/>
        <w:contextualSpacing/>
        <w:jc w:val="both"/>
        <w:rPr>
          <w:rFonts w:ascii="Arial" w:eastAsia="Calibri" w:hAnsi="Arial" w:cs="Arial"/>
          <w:bCs/>
          <w:lang w:eastAsia="pl-PL"/>
        </w:rPr>
      </w:pP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0174C706" w14:textId="6F76B905" w:rsidR="00FF6AA3" w:rsidRPr="00D3283C" w:rsidRDefault="0026705A" w:rsidP="009B671C">
      <w:pPr>
        <w:spacing w:before="240" w:after="0" w:line="360" w:lineRule="auto"/>
        <w:ind w:left="782"/>
        <w:contextualSpacing/>
        <w:rPr>
          <w:rFonts w:ascii="Arial" w:hAnsi="Arial" w:cs="Arial"/>
          <w:b/>
          <w:i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</w:t>
      </w:r>
      <w:r w:rsidR="00B84C49">
        <w:rPr>
          <w:rFonts w:ascii="Arial" w:eastAsia="Calibri" w:hAnsi="Arial" w:cs="Arial"/>
          <w:b/>
          <w:bCs/>
          <w:lang w:eastAsia="pl-PL"/>
        </w:rPr>
        <w:t>usługi</w:t>
      </w:r>
      <w:r w:rsidRPr="0026705A">
        <w:rPr>
          <w:rFonts w:ascii="Arial" w:eastAsia="Calibri" w:hAnsi="Arial" w:cs="Arial"/>
          <w:b/>
          <w:bCs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lastRenderedPageBreak/>
        <w:t xml:space="preserve">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42F40" w14:textId="77777777" w:rsidR="001B119E" w:rsidRDefault="001B119E" w:rsidP="009455D7">
      <w:pPr>
        <w:spacing w:before="0" w:after="0" w:line="240" w:lineRule="auto"/>
      </w:pPr>
      <w:r>
        <w:separator/>
      </w:r>
    </w:p>
  </w:endnote>
  <w:endnote w:type="continuationSeparator" w:id="0">
    <w:p w14:paraId="66C19593" w14:textId="77777777" w:rsidR="001B119E" w:rsidRDefault="001B119E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586DB28B" w14:textId="77777777" w:rsidR="00B84C49" w:rsidRDefault="001D23F8" w:rsidP="000533FA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04FFE233" w:rsidR="009455D7" w:rsidRPr="00B84C49" w:rsidRDefault="00B84C49" w:rsidP="00B84C49">
                    <w:pPr>
                      <w:pStyle w:val="Stopka"/>
                      <w:jc w:val="center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  <w:bookmarkStart w:id="5" w:name="_Hlk214819373"/>
                    <w:bookmarkStart w:id="6" w:name="_Hlk214818745"/>
                    <w:bookmarkStart w:id="7" w:name="_Hlk214818746"/>
                    <w:bookmarkStart w:id="8" w:name="_Hlk214818777"/>
                    <w:bookmarkStart w:id="9" w:name="_Hlk214818778"/>
                    <w:bookmarkStart w:id="10" w:name="_Hlk214818786"/>
                    <w:bookmarkStart w:id="11" w:name="_Hlk214818787"/>
                    <w:bookmarkStart w:id="12" w:name="_Hlk214818868"/>
                    <w:bookmarkStart w:id="13" w:name="_Hlk214818869"/>
                    <w:bookmarkStart w:id="14" w:name="_Hlk214819326"/>
                    <w:bookmarkStart w:id="15" w:name="_Hlk214819327"/>
                    <w:r w:rsidRPr="00501777">
                      <w:rPr>
                        <w:sz w:val="16"/>
                        <w:szCs w:val="16"/>
                      </w:rPr>
                      <w:t>Projekt pt. Dom Dziennego Pobytu w Sępólnie Krajeńskim współfinansowany jest ze środków Programu Operacyjnego Fundusze Europejskie dla Kujaw i Pomorza na lata 2021-2027</w:t>
                    </w:r>
                    <w:bookmarkEnd w:id="5"/>
                    <w:r w:rsidRPr="00501777">
                      <w:rPr>
                        <w:sz w:val="16"/>
                        <w:szCs w:val="16"/>
                      </w:rPr>
                      <w:t>.</w:t>
                    </w:r>
                  </w:p>
                  <w:bookmarkEnd w:id="15" w:displacedByCustomXml="next"/>
                  <w:bookmarkEnd w:id="14" w:displacedByCustomXml="next"/>
                  <w:bookmarkEnd w:id="13" w:displacedByCustomXml="next"/>
                  <w:bookmarkEnd w:id="12" w:displacedByCustomXml="next"/>
                  <w:bookmarkEnd w:id="11" w:displacedByCustomXml="next"/>
                  <w:bookmarkEnd w:id="10" w:displacedByCustomXml="next"/>
                  <w:bookmarkEnd w:id="9" w:displacedByCustomXml="next"/>
                  <w:bookmarkEnd w:id="8" w:displacedByCustomXml="next"/>
                  <w:bookmarkEnd w:id="7" w:displacedByCustomXml="next"/>
                  <w:bookmarkEnd w:id="6" w:displacedByCustomXml="next"/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020FE" w14:textId="77777777" w:rsidR="001B119E" w:rsidRDefault="001B119E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B807AD3" w14:textId="77777777" w:rsidR="001B119E" w:rsidRDefault="001B119E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7791A353" w:rsidR="009455D7" w:rsidRPr="00A331A9" w:rsidRDefault="00B84C49" w:rsidP="00A331A9">
    <w:pPr>
      <w:jc w:val="center"/>
    </w:pPr>
    <w:bookmarkStart w:id="4" w:name="_Hlk144712770"/>
    <w:r>
      <w:rPr>
        <w:noProof/>
        <w:lang w:eastAsia="pl-PL"/>
      </w:rPr>
      <w:drawing>
        <wp:inline distT="0" distB="0" distL="0" distR="0" wp14:anchorId="29339A52" wp14:editId="3BB3F64F">
          <wp:extent cx="5753100" cy="542925"/>
          <wp:effectExtent l="0" t="0" r="0" b="9525"/>
          <wp:docPr id="19487537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 w:rsidR="0007768E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533FA"/>
    <w:rsid w:val="00057E05"/>
    <w:rsid w:val="0007768E"/>
    <w:rsid w:val="000A0D7F"/>
    <w:rsid w:val="001020F5"/>
    <w:rsid w:val="00106C03"/>
    <w:rsid w:val="00120321"/>
    <w:rsid w:val="00126012"/>
    <w:rsid w:val="0015679F"/>
    <w:rsid w:val="0019711C"/>
    <w:rsid w:val="001A260C"/>
    <w:rsid w:val="001B119E"/>
    <w:rsid w:val="001D23F8"/>
    <w:rsid w:val="001E3C96"/>
    <w:rsid w:val="0021710C"/>
    <w:rsid w:val="00242C20"/>
    <w:rsid w:val="0026705A"/>
    <w:rsid w:val="002925C2"/>
    <w:rsid w:val="002967A7"/>
    <w:rsid w:val="003F1078"/>
    <w:rsid w:val="00422596"/>
    <w:rsid w:val="0043249E"/>
    <w:rsid w:val="0044081B"/>
    <w:rsid w:val="0044211A"/>
    <w:rsid w:val="00444630"/>
    <w:rsid w:val="004C5CBF"/>
    <w:rsid w:val="004E03CD"/>
    <w:rsid w:val="005B6332"/>
    <w:rsid w:val="00623425"/>
    <w:rsid w:val="006653D3"/>
    <w:rsid w:val="006E6AD4"/>
    <w:rsid w:val="0071712D"/>
    <w:rsid w:val="00775E09"/>
    <w:rsid w:val="00776B43"/>
    <w:rsid w:val="00796486"/>
    <w:rsid w:val="007F60E9"/>
    <w:rsid w:val="00831B16"/>
    <w:rsid w:val="008A45F1"/>
    <w:rsid w:val="008E3073"/>
    <w:rsid w:val="009134FA"/>
    <w:rsid w:val="009455D7"/>
    <w:rsid w:val="009B671C"/>
    <w:rsid w:val="009C363F"/>
    <w:rsid w:val="009E7955"/>
    <w:rsid w:val="00A331A9"/>
    <w:rsid w:val="00A5503F"/>
    <w:rsid w:val="00AE1B11"/>
    <w:rsid w:val="00B304EA"/>
    <w:rsid w:val="00B61169"/>
    <w:rsid w:val="00B84C49"/>
    <w:rsid w:val="00B91DDD"/>
    <w:rsid w:val="00C43C06"/>
    <w:rsid w:val="00C70E5D"/>
    <w:rsid w:val="00C865B6"/>
    <w:rsid w:val="00D27E85"/>
    <w:rsid w:val="00D3283C"/>
    <w:rsid w:val="00DF2E13"/>
    <w:rsid w:val="00E15E55"/>
    <w:rsid w:val="00E567FF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7</cp:revision>
  <cp:lastPrinted>2022-03-24T07:24:00Z</cp:lastPrinted>
  <dcterms:created xsi:type="dcterms:W3CDTF">2023-02-21T12:52:00Z</dcterms:created>
  <dcterms:modified xsi:type="dcterms:W3CDTF">2025-12-09T17:21:00Z</dcterms:modified>
</cp:coreProperties>
</file>